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C6" w:rsidRDefault="009D78C6" w:rsidP="009D78C6">
      <w:pPr>
        <w:ind w:left="45"/>
        <w:rPr>
          <w:u w:val="single"/>
        </w:rPr>
      </w:pPr>
    </w:p>
    <w:p w:rsidR="009D78C6" w:rsidRDefault="009D78C6" w:rsidP="009D78C6">
      <w:pPr>
        <w:ind w:left="45"/>
        <w:rPr>
          <w:u w:val="single"/>
        </w:rPr>
      </w:pPr>
      <w:r w:rsidRPr="009D78C6">
        <w:rPr>
          <w:b/>
        </w:rPr>
        <w:t xml:space="preserve">Usnesení </w:t>
      </w:r>
      <w:r>
        <w:t>z 2.  jednání zastupitelstva obce ze dne 30.3.2011.</w:t>
      </w:r>
    </w:p>
    <w:p w:rsidR="009D78C6" w:rsidRDefault="009D78C6" w:rsidP="009D78C6">
      <w:pPr>
        <w:ind w:left="45"/>
        <w:rPr>
          <w:u w:val="single"/>
        </w:rPr>
      </w:pPr>
    </w:p>
    <w:p w:rsidR="009D78C6" w:rsidRDefault="009D78C6" w:rsidP="009D78C6">
      <w:pPr>
        <w:ind w:left="45"/>
        <w:rPr>
          <w:u w:val="single"/>
        </w:rPr>
      </w:pPr>
      <w:r>
        <w:rPr>
          <w:u w:val="single"/>
        </w:rPr>
        <w:t>K bodu 1:</w:t>
      </w:r>
    </w:p>
    <w:p w:rsidR="009D78C6" w:rsidRDefault="009D78C6" w:rsidP="009D78C6">
      <w:pPr>
        <w:ind w:left="45"/>
      </w:pPr>
      <w:r w:rsidRPr="00CC6F1F">
        <w:t xml:space="preserve">Zastupitelstvo </w:t>
      </w:r>
      <w:r>
        <w:t>schválilo konečnou verzi  územního plánu pro obec Mažice vypracovanou firmou Uplan s.r.o.. Schváleno počtem hlasů: 5:0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>K bodu 2:</w:t>
      </w:r>
    </w:p>
    <w:p w:rsidR="009D78C6" w:rsidRDefault="009D78C6" w:rsidP="009D78C6">
      <w:pPr>
        <w:ind w:left="45"/>
      </w:pPr>
      <w:r>
        <w:t>Zastupitelstvo schválilo předběžnou žádost o prodloužení nájemní smlouvy panu Němcovi počtem hlasů 5:0</w:t>
      </w:r>
    </w:p>
    <w:p w:rsidR="009D78C6" w:rsidRDefault="009D78C6" w:rsidP="009D78C6"/>
    <w:p w:rsidR="009D78C6" w:rsidRDefault="009D78C6" w:rsidP="009D78C6"/>
    <w:p w:rsidR="009D78C6" w:rsidRDefault="009D78C6" w:rsidP="009D78C6">
      <w:pPr>
        <w:ind w:left="45"/>
      </w:pPr>
      <w:r>
        <w:t xml:space="preserve">K bodu 3: </w:t>
      </w:r>
    </w:p>
    <w:p w:rsidR="009D78C6" w:rsidRDefault="009D78C6" w:rsidP="009D78C6">
      <w:pPr>
        <w:ind w:left="45"/>
      </w:pPr>
      <w:r>
        <w:t>Zastupitelstvo neschválilo změnu územního plánu, kterou požadoval pan Rambousek z důvodu, že požadavek není v souladu s cíli a úkoly územního plánování zejména s ochranou a rozvojem hodnot území včetně ochrany krajiny.</w:t>
      </w:r>
    </w:p>
    <w:p w:rsidR="009D78C6" w:rsidRDefault="009D78C6" w:rsidP="009D78C6">
      <w:pPr>
        <w:ind w:left="45"/>
      </w:pPr>
      <w:r>
        <w:t xml:space="preserve"> Zamítnuto počtem hlasů: 5:0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>K bodu 4:</w:t>
      </w:r>
    </w:p>
    <w:p w:rsidR="009D78C6" w:rsidRDefault="009D78C6" w:rsidP="009D78C6">
      <w:pPr>
        <w:ind w:left="45"/>
      </w:pPr>
      <w:r>
        <w:t xml:space="preserve">  Zastupitelstvo schválilo zrušení vyhlášek :</w:t>
      </w:r>
    </w:p>
    <w:p w:rsidR="009D78C6" w:rsidRDefault="009D78C6" w:rsidP="009D78C6">
      <w:pPr>
        <w:pStyle w:val="Odstavecseseznamem"/>
        <w:numPr>
          <w:ilvl w:val="0"/>
          <w:numId w:val="1"/>
        </w:numPr>
      </w:pPr>
      <w:r>
        <w:t>Obecně závazná vyhláška č. 1/2005, o vytvoření společného školského obvodu pro první stupeň základního vzdělání, ze dne 23.března 2005,</w:t>
      </w:r>
    </w:p>
    <w:p w:rsidR="009D78C6" w:rsidRDefault="009D78C6" w:rsidP="009D78C6">
      <w:pPr>
        <w:ind w:left="45"/>
      </w:pPr>
    </w:p>
    <w:p w:rsidR="009D78C6" w:rsidRDefault="009D78C6" w:rsidP="009D78C6">
      <w:pPr>
        <w:pStyle w:val="Odstavecseseznamem"/>
        <w:numPr>
          <w:ilvl w:val="0"/>
          <w:numId w:val="1"/>
        </w:numPr>
      </w:pPr>
      <w:r>
        <w:t>Obecně  závazná vyhláška č. 2/2011, o místním poplatku za užívání veřejného prostranství, ze dne 15. prosince 2010.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 xml:space="preserve"> Schváleno počtem hlasů 5:0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>K bodu 5:</w:t>
      </w:r>
    </w:p>
    <w:p w:rsidR="009D78C6" w:rsidRDefault="009D78C6" w:rsidP="009D78C6">
      <w:pPr>
        <w:ind w:left="45"/>
      </w:pPr>
      <w:r>
        <w:t>Zastupitelstvo vybralo pro údržbu obecní zeleně pana Václava Šopejstala st. Počtem hlasů 5:0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>K bodu 6:</w:t>
      </w:r>
    </w:p>
    <w:p w:rsidR="009D78C6" w:rsidRDefault="009D78C6" w:rsidP="009D78C6">
      <w:pPr>
        <w:ind w:left="45"/>
      </w:pPr>
      <w:r>
        <w:t>Zastupitelstvo schválilo účast na Blatských slavnostech včetně uhrazení příspěvku počtem hlasů 5:0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>K bodu 7:</w:t>
      </w:r>
    </w:p>
    <w:p w:rsidR="009D78C6" w:rsidRDefault="009D78C6" w:rsidP="009D78C6">
      <w:pPr>
        <w:ind w:left="45"/>
      </w:pPr>
      <w:r>
        <w:t>Zastupitelstvo schválilo žádost pana Ladislava Broma o přejezd  přes obecní pozemek a uložení stavebního materiálu během stavby. Podmínkou je, že pozemek bude po skončení stavby upraven do původního stavu. Schváleno počtem hlasů 5:0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>K bodu 8:</w:t>
      </w:r>
    </w:p>
    <w:p w:rsidR="009D78C6" w:rsidRDefault="009D78C6" w:rsidP="009D78C6">
      <w:pPr>
        <w:ind w:left="45"/>
      </w:pPr>
      <w:r>
        <w:t>Zastupitelstvo schválilo žádost pana Vrkoče o zřízení věcného břemene na obecním pozemku parc. č. 925 v k.ú. Mažice. Pro účel vybudování vodovodní přípojky. Schváleno počtem hlasů 5:0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t>K bodu 9:</w:t>
      </w:r>
    </w:p>
    <w:p w:rsidR="009D78C6" w:rsidRDefault="009D78C6" w:rsidP="009D78C6">
      <w:pPr>
        <w:ind w:left="45"/>
      </w:pPr>
      <w:r>
        <w:t>Zastupitelstvo schválilo výkup pozemku pod hřištěm, konkrétně pozemek pod kabinami od Jana Váni počtem hlasů 5:0.</w:t>
      </w:r>
    </w:p>
    <w:p w:rsidR="009D78C6" w:rsidRDefault="009D78C6" w:rsidP="009D78C6">
      <w:pPr>
        <w:ind w:left="45"/>
      </w:pPr>
    </w:p>
    <w:p w:rsidR="009D78C6" w:rsidRDefault="009D78C6" w:rsidP="009D78C6">
      <w:pPr>
        <w:ind w:left="45"/>
      </w:pPr>
      <w:r>
        <w:lastRenderedPageBreak/>
        <w:t>K bodu 10:</w:t>
      </w:r>
    </w:p>
    <w:p w:rsidR="009D78C6" w:rsidRPr="00CC6F1F" w:rsidRDefault="009D78C6" w:rsidP="009D78C6">
      <w:pPr>
        <w:ind w:left="45"/>
      </w:pPr>
      <w:r>
        <w:t>Zastupitelstvo schválilo rozpočtovou změnu č.2/2011 a 3/2011 počtem hlasů 5:0.</w:t>
      </w:r>
    </w:p>
    <w:p w:rsidR="009D78C6" w:rsidRDefault="009D78C6" w:rsidP="009D78C6">
      <w:pPr>
        <w:ind w:left="45"/>
      </w:pPr>
      <w:r>
        <w:t xml:space="preserve">  </w:t>
      </w:r>
    </w:p>
    <w:p w:rsidR="009D78C6" w:rsidRDefault="009D78C6" w:rsidP="009D78C6">
      <w:pPr>
        <w:ind w:left="45"/>
      </w:pPr>
      <w:r>
        <w:t>K bodu 11:</w:t>
      </w:r>
    </w:p>
    <w:p w:rsidR="009D78C6" w:rsidRPr="00496795" w:rsidRDefault="009D78C6" w:rsidP="009D78C6">
      <w:pPr>
        <w:ind w:left="45"/>
      </w:pPr>
      <w:r>
        <w:t>Zastupitelstvo schválilo organizační řád obce počtem hlasů 5:0.</w:t>
      </w:r>
    </w:p>
    <w:p w:rsidR="009D78C6" w:rsidRPr="00496795" w:rsidRDefault="009D78C6" w:rsidP="009D78C6">
      <w:pPr>
        <w:ind w:left="45"/>
      </w:pPr>
    </w:p>
    <w:p w:rsidR="009D78C6" w:rsidRDefault="009D78C6" w:rsidP="009D78C6">
      <w:pPr>
        <w:ind w:left="45"/>
        <w:rPr>
          <w:u w:val="single"/>
        </w:rPr>
      </w:pPr>
    </w:p>
    <w:p w:rsidR="009D78C6" w:rsidRDefault="009D78C6" w:rsidP="009D78C6">
      <w:pPr>
        <w:ind w:left="45"/>
        <w:rPr>
          <w:u w:val="single"/>
        </w:rPr>
      </w:pPr>
    </w:p>
    <w:p w:rsidR="009D78C6" w:rsidRDefault="009D78C6" w:rsidP="009D78C6">
      <w:pPr>
        <w:ind w:left="45"/>
        <w:rPr>
          <w:u w:val="single"/>
        </w:rPr>
      </w:pPr>
    </w:p>
    <w:p w:rsidR="009D78C6" w:rsidRDefault="009D78C6" w:rsidP="009D78C6">
      <w:pPr>
        <w:ind w:left="45"/>
        <w:rPr>
          <w:u w:val="single"/>
        </w:rPr>
      </w:pPr>
    </w:p>
    <w:p w:rsidR="009D78C6" w:rsidRDefault="009D78C6" w:rsidP="009D78C6">
      <w:pPr>
        <w:ind w:left="45"/>
        <w:rPr>
          <w:u w:val="single"/>
        </w:rPr>
      </w:pPr>
    </w:p>
    <w:p w:rsidR="009D78C6" w:rsidRDefault="009D78C6" w:rsidP="009D78C6">
      <w:pPr>
        <w:rPr>
          <w:u w:val="single"/>
        </w:rPr>
      </w:pPr>
    </w:p>
    <w:p w:rsidR="009D78C6" w:rsidRPr="00D12306" w:rsidRDefault="009D78C6" w:rsidP="009D78C6">
      <w:pPr>
        <w:ind w:left="45"/>
        <w:rPr>
          <w:u w:val="single"/>
        </w:rPr>
      </w:pPr>
    </w:p>
    <w:p w:rsidR="009D78C6" w:rsidRDefault="009D78C6" w:rsidP="009D78C6">
      <w:r>
        <w:t>V 19:00 hod. starosta p.Kubíček ukončil zasedání zastupitelstva.</w:t>
      </w:r>
    </w:p>
    <w:p w:rsidR="009D78C6" w:rsidRDefault="009D78C6" w:rsidP="009D78C6"/>
    <w:p w:rsidR="009D78C6" w:rsidRDefault="009D78C6" w:rsidP="009D78C6"/>
    <w:p w:rsidR="009D78C6" w:rsidRDefault="009D78C6" w:rsidP="009D78C6"/>
    <w:p w:rsidR="009D78C6" w:rsidRDefault="009D78C6" w:rsidP="009D78C6">
      <w:r>
        <w:t>Ověřovatelé zápisu:     Mgr. Pecka Josef        …………………………….</w:t>
      </w:r>
    </w:p>
    <w:p w:rsidR="009D78C6" w:rsidRDefault="009D78C6" w:rsidP="009D78C6"/>
    <w:p w:rsidR="009D78C6" w:rsidRDefault="009D78C6" w:rsidP="009D78C6">
      <w:r>
        <w:t xml:space="preserve">                                     Šopejstal Václav         …………………………….  </w:t>
      </w:r>
    </w:p>
    <w:p w:rsidR="009D78C6" w:rsidRDefault="009D78C6" w:rsidP="009D78C6">
      <w:r>
        <w:t xml:space="preserve">               </w:t>
      </w:r>
    </w:p>
    <w:p w:rsidR="009D78C6" w:rsidRDefault="009D78C6" w:rsidP="009D78C6"/>
    <w:p w:rsidR="009D78C6" w:rsidRDefault="009D78C6" w:rsidP="009D78C6">
      <w:r>
        <w:t xml:space="preserve">                                                                 ……………………………..</w:t>
      </w:r>
    </w:p>
    <w:p w:rsidR="009D78C6" w:rsidRDefault="009D78C6" w:rsidP="009D78C6">
      <w:r>
        <w:t xml:space="preserve">                                                                  Starosta  Kubíček Jan                                                                                         </w:t>
      </w:r>
    </w:p>
    <w:p w:rsidR="009D78C6" w:rsidRDefault="009D78C6" w:rsidP="009D78C6"/>
    <w:p w:rsidR="00060EBF" w:rsidRDefault="00060EBF"/>
    <w:sectPr w:rsidR="00060EBF" w:rsidSect="0062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6E4"/>
    <w:multiLevelType w:val="hybridMultilevel"/>
    <w:tmpl w:val="1CAC76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8C6"/>
    <w:rsid w:val="00060EBF"/>
    <w:rsid w:val="009D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8C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78C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1</cp:revision>
  <dcterms:created xsi:type="dcterms:W3CDTF">2011-09-23T18:37:00Z</dcterms:created>
  <dcterms:modified xsi:type="dcterms:W3CDTF">2011-09-23T18:39:00Z</dcterms:modified>
</cp:coreProperties>
</file>